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56" w:rsidRPr="00B07C52" w:rsidRDefault="00DF6356" w:rsidP="00DF6356">
      <w:pPr>
        <w:pStyle w:val="a5"/>
        <w:spacing w:before="71"/>
        <w:ind w:left="4261" w:right="4267" w:firstLine="0"/>
      </w:pPr>
      <w:r w:rsidRPr="00B07C52">
        <w:t>Рецензия</w:t>
      </w:r>
    </w:p>
    <w:p w:rsidR="00DF6356" w:rsidRPr="00B07C52" w:rsidRDefault="00DF6356" w:rsidP="00DF6356">
      <w:pPr>
        <w:pStyle w:val="a5"/>
        <w:tabs>
          <w:tab w:val="left" w:pos="8115"/>
          <w:tab w:val="left" w:pos="8811"/>
        </w:tabs>
        <w:rPr>
          <w:spacing w:val="1"/>
        </w:rPr>
      </w:pPr>
      <w:r w:rsidRPr="00B07C52">
        <w:t>на</w:t>
      </w:r>
      <w:r w:rsidRPr="00B07C52">
        <w:rPr>
          <w:spacing w:val="-2"/>
        </w:rPr>
        <w:t xml:space="preserve"> </w:t>
      </w:r>
      <w:r w:rsidRPr="00B07C52">
        <w:t>рабочую</w:t>
      </w:r>
      <w:r w:rsidRPr="00B07C52">
        <w:rPr>
          <w:spacing w:val="-2"/>
        </w:rPr>
        <w:t xml:space="preserve"> </w:t>
      </w:r>
      <w:r w:rsidRPr="00B07C52">
        <w:t>программу</w:t>
      </w:r>
      <w:r w:rsidRPr="00B07C52">
        <w:rPr>
          <w:spacing w:val="-1"/>
        </w:rPr>
        <w:t xml:space="preserve"> </w:t>
      </w:r>
      <w:r w:rsidRPr="00B07C52">
        <w:t>по</w:t>
      </w:r>
      <w:r w:rsidRPr="00B07C52">
        <w:rPr>
          <w:spacing w:val="-1"/>
        </w:rPr>
        <w:t xml:space="preserve"> </w:t>
      </w:r>
      <w:r w:rsidRPr="00B07C52">
        <w:t>дисциплине</w:t>
      </w:r>
      <w:r w:rsidRPr="00B07C52">
        <w:rPr>
          <w:spacing w:val="-3"/>
        </w:rPr>
        <w:t xml:space="preserve"> </w:t>
      </w:r>
      <w:r>
        <w:t>ОДБ 13</w:t>
      </w:r>
      <w:r w:rsidRPr="00B07C52">
        <w:t xml:space="preserve"> «</w:t>
      </w:r>
      <w:r>
        <w:t>Физическая культура</w:t>
      </w:r>
      <w:r w:rsidRPr="00B07C52">
        <w:t>»</w:t>
      </w:r>
      <w:r w:rsidRPr="00B07C52">
        <w:rPr>
          <w:spacing w:val="1"/>
        </w:rPr>
        <w:t xml:space="preserve"> </w:t>
      </w:r>
    </w:p>
    <w:p w:rsidR="00DF6356" w:rsidRPr="00B07C52" w:rsidRDefault="00DF6356" w:rsidP="00DF6356">
      <w:pPr>
        <w:pStyle w:val="a5"/>
        <w:tabs>
          <w:tab w:val="left" w:pos="8115"/>
          <w:tab w:val="left" w:pos="8811"/>
        </w:tabs>
      </w:pPr>
      <w:r w:rsidRPr="00B07C52">
        <w:t>преподавателя</w:t>
      </w:r>
      <w:r w:rsidRPr="00B07C52">
        <w:rPr>
          <w:spacing w:val="-5"/>
        </w:rPr>
        <w:t xml:space="preserve"> </w:t>
      </w:r>
      <w:r w:rsidRPr="00B07C52">
        <w:t>ГБПОУ</w:t>
      </w:r>
      <w:r w:rsidRPr="00B07C52">
        <w:rPr>
          <w:spacing w:val="-4"/>
        </w:rPr>
        <w:t xml:space="preserve"> </w:t>
      </w:r>
      <w:r w:rsidRPr="00B07C52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DF6356" w:rsidRPr="00B07C52" w:rsidRDefault="00DF6356" w:rsidP="00DF6356">
      <w:pPr>
        <w:pStyle w:val="a3"/>
        <w:spacing w:before="9"/>
        <w:ind w:left="0"/>
        <w:rPr>
          <w:b/>
        </w:rPr>
      </w:pPr>
    </w:p>
    <w:p w:rsidR="00DF6356" w:rsidRPr="00B07C52" w:rsidRDefault="00DF6356" w:rsidP="00DF6356">
      <w:pPr>
        <w:ind w:firstLine="708"/>
        <w:jc w:val="both"/>
        <w:rPr>
          <w:sz w:val="24"/>
          <w:szCs w:val="24"/>
        </w:rPr>
      </w:pPr>
      <w:proofErr w:type="gramStart"/>
      <w:r w:rsidRPr="00B07C52">
        <w:rPr>
          <w:sz w:val="24"/>
          <w:szCs w:val="24"/>
        </w:rPr>
        <w:t>Рабочая программа разработана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на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основе</w:t>
      </w:r>
      <w:r w:rsidRPr="00B07C52">
        <w:rPr>
          <w:spacing w:val="1"/>
          <w:sz w:val="24"/>
          <w:szCs w:val="24"/>
        </w:rPr>
        <w:t xml:space="preserve"> </w:t>
      </w:r>
      <w:r w:rsidRPr="00B07C52">
        <w:rPr>
          <w:sz w:val="24"/>
          <w:szCs w:val="24"/>
        </w:rPr>
        <w:t>Федерального</w:t>
      </w:r>
      <w:r w:rsidRPr="00B07C52">
        <w:rPr>
          <w:spacing w:val="2"/>
          <w:sz w:val="24"/>
          <w:szCs w:val="24"/>
        </w:rPr>
        <w:t xml:space="preserve"> </w:t>
      </w:r>
      <w:r w:rsidRPr="00B07C52">
        <w:rPr>
          <w:sz w:val="24"/>
          <w:szCs w:val="24"/>
        </w:rPr>
        <w:t>государственного</w:t>
      </w:r>
      <w:r>
        <w:rPr>
          <w:spacing w:val="-57"/>
          <w:sz w:val="24"/>
          <w:szCs w:val="24"/>
        </w:rPr>
        <w:t xml:space="preserve"> </w:t>
      </w:r>
      <w:r w:rsidRPr="00B07C52">
        <w:rPr>
          <w:sz w:val="24"/>
          <w:szCs w:val="24"/>
        </w:rPr>
        <w:t>образовательного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стандарта</w:t>
      </w:r>
      <w:r w:rsidRPr="00B07C52">
        <w:rPr>
          <w:spacing w:val="31"/>
          <w:sz w:val="24"/>
          <w:szCs w:val="24"/>
        </w:rPr>
        <w:t xml:space="preserve"> </w:t>
      </w:r>
      <w:r w:rsidRPr="00B07C52">
        <w:rPr>
          <w:sz w:val="24"/>
          <w:szCs w:val="24"/>
        </w:rPr>
        <w:t>по</w:t>
      </w:r>
      <w:r w:rsidRPr="00B07C52">
        <w:rPr>
          <w:spacing w:val="32"/>
          <w:sz w:val="24"/>
          <w:szCs w:val="24"/>
        </w:rPr>
        <w:t xml:space="preserve"> </w:t>
      </w:r>
      <w:r w:rsidRPr="00B07C52">
        <w:rPr>
          <w:rFonts w:eastAsia="Calibri"/>
          <w:bCs/>
          <w:sz w:val="24"/>
          <w:szCs w:val="24"/>
        </w:rPr>
        <w:t>профессии</w:t>
      </w:r>
      <w:r w:rsidRPr="00B07C52">
        <w:rPr>
          <w:b/>
          <w:sz w:val="24"/>
          <w:szCs w:val="24"/>
        </w:rPr>
        <w:t xml:space="preserve"> </w:t>
      </w:r>
      <w:r w:rsidRPr="00B07C52">
        <w:rPr>
          <w:sz w:val="24"/>
          <w:szCs w:val="24"/>
        </w:rPr>
        <w:t>15.01.05 «Сварщик» (ручной и частично механизированной сварки (наплавки)</w:t>
      </w:r>
      <w:r w:rsidRPr="00B07C52">
        <w:rPr>
          <w:rFonts w:eastAsia="Calibri"/>
          <w:bCs/>
          <w:sz w:val="24"/>
          <w:szCs w:val="24"/>
        </w:rPr>
        <w:t xml:space="preserve">, утвержденного Приказом Министерства образования и науки Российской Федерации от </w:t>
      </w:r>
      <w:r w:rsidRPr="00B07C52">
        <w:rPr>
          <w:sz w:val="24"/>
          <w:szCs w:val="24"/>
        </w:rPr>
        <w:t>29.01.2016г. №50 (в ред. 01.09.2022 № 796), и</w:t>
      </w:r>
      <w:r w:rsidRPr="00B07C52">
        <w:rPr>
          <w:spacing w:val="56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примерной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программы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учебной</w:t>
      </w:r>
      <w:r w:rsidRPr="00B07C52">
        <w:rPr>
          <w:spacing w:val="-1"/>
          <w:sz w:val="24"/>
          <w:szCs w:val="24"/>
        </w:rPr>
        <w:t xml:space="preserve"> </w:t>
      </w:r>
      <w:r w:rsidRPr="00B07C52">
        <w:rPr>
          <w:sz w:val="24"/>
          <w:szCs w:val="24"/>
        </w:rPr>
        <w:t>дисциплины ОДБ</w:t>
      </w:r>
      <w:r>
        <w:rPr>
          <w:sz w:val="24"/>
          <w:szCs w:val="24"/>
        </w:rPr>
        <w:t xml:space="preserve"> 13</w:t>
      </w:r>
      <w:r w:rsidRPr="00B07C52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B07C52">
        <w:rPr>
          <w:sz w:val="24"/>
          <w:szCs w:val="24"/>
        </w:rPr>
        <w:t>»,</w:t>
      </w:r>
      <w:r w:rsidRPr="00B07C52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</w:t>
      </w:r>
      <w:proofErr w:type="gramEnd"/>
      <w:r w:rsidRPr="00B07C52">
        <w:rPr>
          <w:rFonts w:eastAsia="Calibri"/>
          <w:bCs/>
          <w:sz w:val="24"/>
          <w:szCs w:val="24"/>
        </w:rPr>
        <w:t xml:space="preserve"> и </w:t>
      </w:r>
      <w:proofErr w:type="gramStart"/>
      <w:r w:rsidRPr="00B07C52">
        <w:rPr>
          <w:rFonts w:eastAsia="Calibri"/>
          <w:bCs/>
          <w:sz w:val="24"/>
          <w:szCs w:val="24"/>
        </w:rPr>
        <w:t>социально-гуманитарного</w:t>
      </w:r>
      <w:proofErr w:type="gramEnd"/>
      <w:r w:rsidRPr="00B07C52">
        <w:rPr>
          <w:rFonts w:eastAsia="Calibri"/>
          <w:bCs/>
          <w:sz w:val="24"/>
          <w:szCs w:val="24"/>
        </w:rPr>
        <w:t xml:space="preserve"> циклов СПО при ФГБОУ ДПО ИРПО: протокол №14 от 30.11.2022)</w:t>
      </w:r>
      <w:r w:rsidRPr="00B07C52">
        <w:rPr>
          <w:sz w:val="24"/>
          <w:szCs w:val="24"/>
        </w:rPr>
        <w:t>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B07C52">
        <w:rPr>
          <w:rFonts w:eastAsia="Calibri"/>
          <w:sz w:val="24"/>
          <w:szCs w:val="24"/>
        </w:rPr>
        <w:t xml:space="preserve"> </w:t>
      </w:r>
      <w:r w:rsidRPr="00B07C52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B07C52">
        <w:rPr>
          <w:rFonts w:eastAsia="Calibri"/>
          <w:sz w:val="24"/>
          <w:szCs w:val="24"/>
        </w:rPr>
        <w:t>№ 2 от 10 января 2023 г.</w:t>
      </w:r>
      <w:r w:rsidRPr="00B07C52">
        <w:rPr>
          <w:sz w:val="24"/>
          <w:szCs w:val="24"/>
        </w:rPr>
        <w:t>).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B07C52">
        <w:rPr>
          <w:rFonts w:eastAsia="Calibri"/>
          <w:sz w:val="24"/>
          <w:szCs w:val="24"/>
        </w:rPr>
        <w:t>рофессионально-ориентированное содержание</w:t>
      </w:r>
      <w:r w:rsidRPr="00B07C52">
        <w:rPr>
          <w:sz w:val="24"/>
          <w:szCs w:val="24"/>
        </w:rPr>
        <w:t>, указывается форма итоговой аттестации по дисциплине.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Содержание учебной дисциплины состоит из следующих разделов:</w:t>
      </w:r>
    </w:p>
    <w:p w:rsidR="00DF6356" w:rsidRPr="00DF6356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1. Физическая культура, как часть культуры общества и человека</w:t>
      </w:r>
    </w:p>
    <w:p w:rsidR="00DF6356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DF6356">
        <w:rPr>
          <w:sz w:val="24"/>
          <w:szCs w:val="24"/>
        </w:rPr>
        <w:t>2. Методические основы обучения различным видам физкультурно-спортивной деятельности</w:t>
      </w:r>
      <w:r>
        <w:rPr>
          <w:sz w:val="24"/>
          <w:szCs w:val="24"/>
        </w:rPr>
        <w:t>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B07C52">
        <w:rPr>
          <w:rFonts w:eastAsia="Calibri"/>
          <w:sz w:val="24"/>
          <w:szCs w:val="24"/>
        </w:rPr>
        <w:t>С</w:t>
      </w:r>
      <w:r w:rsidRPr="00B07C52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</w:t>
      </w:r>
      <w:r>
        <w:rPr>
          <w:sz w:val="24"/>
          <w:szCs w:val="24"/>
        </w:rPr>
        <w:t>мирование общих компетенций ОК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, </w:t>
      </w:r>
      <w:r w:rsidRPr="00B07C52">
        <w:rPr>
          <w:sz w:val="24"/>
          <w:szCs w:val="24"/>
        </w:rPr>
        <w:t>ОК</w:t>
      </w:r>
      <w:r>
        <w:rPr>
          <w:sz w:val="24"/>
          <w:szCs w:val="24"/>
        </w:rPr>
        <w:t xml:space="preserve">4, </w:t>
      </w:r>
      <w:r w:rsidRPr="00B07C52">
        <w:rPr>
          <w:sz w:val="24"/>
          <w:szCs w:val="24"/>
        </w:rPr>
        <w:t>ОК8 определенных ФГОС СПО, и соответствует объему часов, указанному в рабочем учебном плане.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 xml:space="preserve">В рабочей программе указаны требования к результатам освоения дисциплины. </w:t>
      </w:r>
      <w:proofErr w:type="gramStart"/>
      <w:r w:rsidRPr="00B07C52">
        <w:rPr>
          <w:sz w:val="24"/>
          <w:szCs w:val="24"/>
        </w:rPr>
        <w:t xml:space="preserve">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B07C52">
        <w:rPr>
          <w:rFonts w:eastAsia="Calibri"/>
          <w:sz w:val="24"/>
          <w:szCs w:val="24"/>
        </w:rPr>
        <w:t>профессии</w:t>
      </w:r>
      <w:r w:rsidRPr="00B07C52">
        <w:rPr>
          <w:sz w:val="24"/>
          <w:szCs w:val="24"/>
        </w:rPr>
        <w:t xml:space="preserve"> 15.01.05 «Сварщик» (ручной и частично механизированной сварки (наплавки) и соответствует объему часов, указанному в рабочем учебном плане.</w:t>
      </w:r>
      <w:proofErr w:type="gramEnd"/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Все темы, отвечают требованиям современности.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В резул</w:t>
      </w:r>
      <w:r>
        <w:rPr>
          <w:sz w:val="24"/>
          <w:szCs w:val="24"/>
        </w:rPr>
        <w:t>ьтате изучения дисциплины ОДБ 13 «Физическая культура</w:t>
      </w:r>
      <w:r w:rsidRPr="00B07C52">
        <w:rPr>
          <w:sz w:val="24"/>
          <w:szCs w:val="24"/>
        </w:rPr>
        <w:t xml:space="preserve">» </w:t>
      </w:r>
      <w:proofErr w:type="gramStart"/>
      <w:r w:rsidRPr="00B07C52">
        <w:rPr>
          <w:sz w:val="24"/>
          <w:szCs w:val="24"/>
        </w:rPr>
        <w:t>обучающийся</w:t>
      </w:r>
      <w:proofErr w:type="gramEnd"/>
      <w:r w:rsidRPr="00B07C52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</w:p>
    <w:p w:rsidR="00DF6356" w:rsidRPr="00B07C52" w:rsidRDefault="00DF6356" w:rsidP="00DF6356">
      <w:pPr>
        <w:spacing w:line="276" w:lineRule="auto"/>
        <w:ind w:firstLine="709"/>
        <w:jc w:val="both"/>
        <w:rPr>
          <w:sz w:val="24"/>
          <w:szCs w:val="24"/>
        </w:rPr>
      </w:pPr>
      <w:r w:rsidRPr="00B07C52">
        <w:rPr>
          <w:sz w:val="24"/>
          <w:szCs w:val="24"/>
        </w:rPr>
        <w:t>Рецензент</w:t>
      </w:r>
      <w:bookmarkStart w:id="0" w:name="_GoBack"/>
      <w:r w:rsidRPr="00B07C52">
        <w:rPr>
          <w:sz w:val="24"/>
          <w:szCs w:val="24"/>
        </w:rPr>
        <w:t>:</w:t>
      </w:r>
      <w:r w:rsidR="00C8541D">
        <w:rPr>
          <w:sz w:val="24"/>
          <w:szCs w:val="24"/>
        </w:rPr>
        <w:t xml:space="preserve"> преподаватель ГБПОУ «КБАДК»</w:t>
      </w:r>
      <w:bookmarkEnd w:id="0"/>
      <w:r w:rsidRPr="00B07C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591ED4" w:rsidRDefault="00C8541D"/>
    <w:sectPr w:rsidR="00591ED4" w:rsidSect="00B07C52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356"/>
    <w:rsid w:val="004B4AEE"/>
    <w:rsid w:val="004F7EE4"/>
    <w:rsid w:val="00B366FD"/>
    <w:rsid w:val="00B9427D"/>
    <w:rsid w:val="00C5075C"/>
    <w:rsid w:val="00C8541D"/>
    <w:rsid w:val="00DF6356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35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F635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635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F635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F6356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635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F635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F635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DF635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DF6356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2023-05-26T10:55:00Z</dcterms:created>
  <dcterms:modified xsi:type="dcterms:W3CDTF">2023-06-02T11:22:00Z</dcterms:modified>
</cp:coreProperties>
</file>